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E2" w:rsidRPr="00231EE2" w:rsidRDefault="00521B20" w:rsidP="00AD4135">
      <w:pPr>
        <w:spacing w:line="259" w:lineRule="auto"/>
        <w:jc w:val="center"/>
        <w:rPr>
          <w:rFonts w:eastAsia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EB13" wp14:editId="28840B99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99122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B7DB5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25pt" to="471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231EE2" w:rsidRPr="00231EE2">
        <w:rPr>
          <w:rFonts w:eastAsiaTheme="minorHAnsi"/>
          <w:sz w:val="32"/>
          <w:szCs w:val="32"/>
        </w:rPr>
        <w:t>Governance Board Meeting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One Lakeshore Drive, Suite 2000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Lake Charles, Louisiana 70629</w:t>
      </w:r>
    </w:p>
    <w:p w:rsidR="00231EE2" w:rsidRDefault="0067756C" w:rsidP="00AD4135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December 5</w:t>
      </w:r>
      <w:r w:rsidR="00231EE2" w:rsidRPr="00231EE2">
        <w:rPr>
          <w:rFonts w:eastAsiaTheme="minorHAnsi"/>
          <w:sz w:val="32"/>
          <w:szCs w:val="32"/>
        </w:rPr>
        <w:t>, 2019</w:t>
      </w:r>
    </w:p>
    <w:p w:rsidR="00AD4135" w:rsidRDefault="00AD4135" w:rsidP="00AD4135">
      <w:pPr>
        <w:jc w:val="center"/>
        <w:rPr>
          <w:rFonts w:eastAsiaTheme="minorHAnsi"/>
          <w:sz w:val="32"/>
          <w:szCs w:val="32"/>
        </w:rPr>
      </w:pP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6"/>
          <w:szCs w:val="36"/>
        </w:rPr>
      </w:pPr>
      <w:r w:rsidRPr="00231EE2">
        <w:rPr>
          <w:rFonts w:eastAsiaTheme="minorHAnsi"/>
          <w:sz w:val="36"/>
          <w:szCs w:val="36"/>
        </w:rPr>
        <w:t>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I.</w:t>
      </w:r>
      <w:r w:rsidRPr="00231EE2">
        <w:rPr>
          <w:rFonts w:eastAsiaTheme="minorHAnsi"/>
          <w:sz w:val="28"/>
          <w:szCs w:val="28"/>
        </w:rPr>
        <w:tab/>
        <w:t>CALL TO ORDER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II.</w:t>
      </w:r>
      <w:r w:rsidRPr="00231EE2">
        <w:rPr>
          <w:rFonts w:eastAsiaTheme="minorHAnsi"/>
          <w:sz w:val="28"/>
          <w:szCs w:val="28"/>
        </w:rPr>
        <w:tab/>
        <w:t>ROLL CALL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III.</w:t>
      </w:r>
      <w:r w:rsidRPr="00231EE2">
        <w:rPr>
          <w:rFonts w:eastAsiaTheme="minorHAnsi"/>
          <w:sz w:val="28"/>
          <w:szCs w:val="28"/>
        </w:rPr>
        <w:tab/>
        <w:t>INTRODUCTION OF GUESTS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IV. </w:t>
      </w:r>
      <w:r w:rsidRPr="00231EE2">
        <w:rPr>
          <w:rFonts w:eastAsiaTheme="minorHAnsi"/>
          <w:sz w:val="28"/>
          <w:szCs w:val="28"/>
        </w:rPr>
        <w:tab/>
        <w:t>APPROVAL OF MINUTES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V.</w:t>
      </w:r>
      <w:r w:rsidRPr="00231EE2">
        <w:rPr>
          <w:rFonts w:eastAsiaTheme="minorHAnsi"/>
          <w:sz w:val="28"/>
          <w:szCs w:val="28"/>
        </w:rPr>
        <w:tab/>
        <w:t>APPROVAL OF 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67756C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VI.</w:t>
      </w:r>
      <w:r w:rsidRPr="00231EE2">
        <w:rPr>
          <w:rFonts w:eastAsiaTheme="minorHAnsi"/>
          <w:sz w:val="28"/>
          <w:szCs w:val="28"/>
        </w:rPr>
        <w:tab/>
        <w:t>BOARD MONITORING</w:t>
      </w:r>
    </w:p>
    <w:p w:rsidR="00231EE2" w:rsidRPr="00231EE2" w:rsidRDefault="00231EE2" w:rsidP="00231EE2">
      <w:pPr>
        <w:spacing w:line="259" w:lineRule="auto"/>
        <w:ind w:left="1080"/>
        <w:contextualSpacing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VII.</w:t>
      </w:r>
      <w:r w:rsidRPr="00231EE2">
        <w:rPr>
          <w:rFonts w:eastAsiaTheme="minorHAnsi"/>
          <w:sz w:val="28"/>
          <w:szCs w:val="28"/>
        </w:rPr>
        <w:tab/>
        <w:t>EXECUTIVE DIRECTOR REPORT</w:t>
      </w:r>
    </w:p>
    <w:p w:rsidR="0067756C" w:rsidRDefault="0067756C" w:rsidP="00BF621F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Asset Protection</w:t>
      </w:r>
    </w:p>
    <w:p w:rsidR="00023DF4" w:rsidRDefault="00023DF4" w:rsidP="00BF621F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Sobering &amp; Engagement Center</w:t>
      </w:r>
    </w:p>
    <w:p w:rsidR="00023DF4" w:rsidRDefault="00023DF4" w:rsidP="00BF621F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Fiscal Move update</w:t>
      </w:r>
    </w:p>
    <w:p w:rsidR="004F677C" w:rsidRDefault="00C32445" w:rsidP="00BF621F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Director E</w:t>
      </w:r>
      <w:bookmarkStart w:id="0" w:name="_GoBack"/>
      <w:bookmarkEnd w:id="0"/>
      <w:r w:rsidR="004F677C">
        <w:rPr>
          <w:sz w:val="28"/>
          <w:szCs w:val="28"/>
        </w:rPr>
        <w:t>valuation</w:t>
      </w:r>
    </w:p>
    <w:p w:rsidR="004F677C" w:rsidRPr="00BF621F" w:rsidRDefault="004F677C" w:rsidP="00BF621F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Beauregard Community Meeting</w:t>
      </w:r>
    </w:p>
    <w:p w:rsidR="0067756C" w:rsidRPr="0067756C" w:rsidRDefault="0067756C" w:rsidP="0067756C">
      <w:pPr>
        <w:pStyle w:val="ListParagraph"/>
        <w:spacing w:line="256" w:lineRule="auto"/>
        <w:ind w:left="1080"/>
        <w:rPr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VIII.</w:t>
      </w:r>
      <w:r w:rsidRPr="00231EE2">
        <w:rPr>
          <w:rFonts w:eastAsiaTheme="minorHAnsi"/>
          <w:sz w:val="28"/>
          <w:szCs w:val="28"/>
        </w:rPr>
        <w:tab/>
        <w:t>NEW BUSINESS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  <w:r w:rsidRPr="00231EE2">
        <w:rPr>
          <w:rFonts w:eastAsiaTheme="minorHAnsi"/>
          <w:sz w:val="28"/>
          <w:szCs w:val="28"/>
        </w:rPr>
        <w:tab/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 IX.</w:t>
      </w:r>
      <w:r w:rsidRPr="00231EE2">
        <w:rPr>
          <w:rFonts w:eastAsiaTheme="minorHAnsi"/>
          <w:sz w:val="28"/>
          <w:szCs w:val="28"/>
        </w:rPr>
        <w:tab/>
        <w:t>NEXT MEETING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</w:p>
    <w:p w:rsidR="005545C5" w:rsidRPr="00521B20" w:rsidRDefault="00231EE2" w:rsidP="00521B20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X.     ADJOURNMENT</w:t>
      </w:r>
    </w:p>
    <w:sectPr w:rsidR="005545C5" w:rsidRPr="00521B20" w:rsidSect="00814C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D4" w:rsidRDefault="002168D4" w:rsidP="006A0E55">
      <w:r>
        <w:separator/>
      </w:r>
    </w:p>
  </w:endnote>
  <w:endnote w:type="continuationSeparator" w:id="0">
    <w:p w:rsidR="002168D4" w:rsidRDefault="002168D4" w:rsidP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48" w:rsidRDefault="00075248">
    <w:pPr>
      <w:pStyle w:val="Footer"/>
      <w:jc w:val="center"/>
      <w:rPr>
        <w:color w:val="612A8A"/>
      </w:rPr>
    </w:pPr>
  </w:p>
  <w:p w:rsidR="006A0E55" w:rsidRPr="006A0E55" w:rsidRDefault="00821CCC" w:rsidP="00821CCC">
    <w:pPr>
      <w:pStyle w:val="Footer"/>
      <w:tabs>
        <w:tab w:val="clear" w:pos="4680"/>
        <w:tab w:val="clear" w:pos="9360"/>
        <w:tab w:val="left" w:pos="5100"/>
      </w:tabs>
      <w:rPr>
        <w:color w:val="612A8A"/>
      </w:rPr>
    </w:pPr>
    <w:r>
      <w:rPr>
        <w:color w:val="612A8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D4" w:rsidRDefault="002168D4" w:rsidP="006A0E55">
      <w:r>
        <w:separator/>
      </w:r>
    </w:p>
  </w:footnote>
  <w:footnote w:type="continuationSeparator" w:id="0">
    <w:p w:rsidR="002168D4" w:rsidRDefault="002168D4" w:rsidP="006A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5" w:rsidRDefault="00075248">
    <w:pPr>
      <w:pStyle w:val="Header"/>
    </w:pPr>
    <w:r>
      <w:t xml:space="preserve"> </w:t>
    </w:r>
    <w:r w:rsidR="006A0E55">
      <w:t xml:space="preserve">  </w:t>
    </w:r>
    <w:r>
      <w:rPr>
        <w:noProof/>
      </w:rPr>
      <w:t xml:space="preserve"> </w:t>
    </w:r>
    <w:r w:rsidR="00821CCC">
      <w:rPr>
        <w:noProof/>
      </w:rPr>
      <w:t xml:space="preserve">                     </w:t>
    </w:r>
    <w:r>
      <w:rPr>
        <w:noProof/>
      </w:rPr>
      <w:t xml:space="preserve"> </w:t>
    </w:r>
    <w:r w:rsidR="00821CCC">
      <w:rPr>
        <w:noProof/>
      </w:rPr>
      <w:t xml:space="preserve">  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35" w:rsidRDefault="00AD4135">
    <w:pPr>
      <w:pStyle w:val="Header"/>
    </w:pPr>
    <w:r>
      <w:rPr>
        <w:noProof/>
      </w:rPr>
      <w:drawing>
        <wp:inline distT="0" distB="0" distL="0" distR="0" wp14:anchorId="690941B1" wp14:editId="232A0C81">
          <wp:extent cx="5590540" cy="12382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5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7C5"/>
    <w:multiLevelType w:val="hybridMultilevel"/>
    <w:tmpl w:val="13C2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47D07"/>
    <w:multiLevelType w:val="hybridMultilevel"/>
    <w:tmpl w:val="BBF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B4EF0"/>
    <w:multiLevelType w:val="hybridMultilevel"/>
    <w:tmpl w:val="13F4CB56"/>
    <w:lvl w:ilvl="0" w:tplc="7ECE2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5"/>
    <w:rsid w:val="00023DF4"/>
    <w:rsid w:val="00037535"/>
    <w:rsid w:val="00075248"/>
    <w:rsid w:val="00113E4C"/>
    <w:rsid w:val="002168D4"/>
    <w:rsid w:val="002233A4"/>
    <w:rsid w:val="00231EE2"/>
    <w:rsid w:val="0028024D"/>
    <w:rsid w:val="00316D52"/>
    <w:rsid w:val="00327C4F"/>
    <w:rsid w:val="00385C2B"/>
    <w:rsid w:val="0042755A"/>
    <w:rsid w:val="004F677C"/>
    <w:rsid w:val="00521B20"/>
    <w:rsid w:val="00536367"/>
    <w:rsid w:val="005545C5"/>
    <w:rsid w:val="005763BD"/>
    <w:rsid w:val="005E3E02"/>
    <w:rsid w:val="00600874"/>
    <w:rsid w:val="0061081E"/>
    <w:rsid w:val="0067756C"/>
    <w:rsid w:val="006A0E55"/>
    <w:rsid w:val="006A1528"/>
    <w:rsid w:val="006B556B"/>
    <w:rsid w:val="006D6274"/>
    <w:rsid w:val="007E510A"/>
    <w:rsid w:val="00814C8B"/>
    <w:rsid w:val="00821CCC"/>
    <w:rsid w:val="008C73E1"/>
    <w:rsid w:val="0091782D"/>
    <w:rsid w:val="00953B5F"/>
    <w:rsid w:val="00A2397F"/>
    <w:rsid w:val="00A6636D"/>
    <w:rsid w:val="00A96903"/>
    <w:rsid w:val="00AB2B0E"/>
    <w:rsid w:val="00AC434F"/>
    <w:rsid w:val="00AD4135"/>
    <w:rsid w:val="00B72757"/>
    <w:rsid w:val="00BF621F"/>
    <w:rsid w:val="00C32445"/>
    <w:rsid w:val="00C948D3"/>
    <w:rsid w:val="00CA0461"/>
    <w:rsid w:val="00D10514"/>
    <w:rsid w:val="00D30B17"/>
    <w:rsid w:val="00D31EF3"/>
    <w:rsid w:val="00DA7FC3"/>
    <w:rsid w:val="00E03D22"/>
    <w:rsid w:val="00E71952"/>
    <w:rsid w:val="00E8544E"/>
    <w:rsid w:val="00E94DA9"/>
    <w:rsid w:val="00F87320"/>
    <w:rsid w:val="00FA3398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2DDD27"/>
  <w15:chartTrackingRefBased/>
  <w15:docId w15:val="{2C536B8A-D553-492E-99C3-B3C972D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55"/>
  </w:style>
  <w:style w:type="paragraph" w:styleId="Footer">
    <w:name w:val="footer"/>
    <w:basedOn w:val="Normal"/>
    <w:link w:val="Foot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55"/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  <w:rPr>
      <w:rFonts w:eastAsiaTheme="minorHAns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5C5"/>
    <w:rPr>
      <w:sz w:val="16"/>
      <w:szCs w:val="16"/>
    </w:rPr>
  </w:style>
  <w:style w:type="character" w:customStyle="1" w:styleId="Style9">
    <w:name w:val="Style9"/>
    <w:basedOn w:val="DefaultParagraphFont"/>
    <w:uiPriority w:val="1"/>
    <w:rsid w:val="005545C5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14C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C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14C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F6FD-3903-4059-BE8F-48DDB3B7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Pickles</dc:creator>
  <cp:keywords/>
  <dc:description/>
  <cp:lastModifiedBy>Kristen Arville</cp:lastModifiedBy>
  <cp:revision>6</cp:revision>
  <cp:lastPrinted>2019-11-06T21:04:00Z</cp:lastPrinted>
  <dcterms:created xsi:type="dcterms:W3CDTF">2019-11-27T16:28:00Z</dcterms:created>
  <dcterms:modified xsi:type="dcterms:W3CDTF">2019-12-04T18:57:00Z</dcterms:modified>
</cp:coreProperties>
</file>